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21173A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I</w:t>
      </w: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Zmluvné strany</w:t>
      </w: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A5567C" w:rsidRDefault="00740461" w:rsidP="00740461">
      <w:pPr>
        <w:pStyle w:val="Nadpis1"/>
        <w:numPr>
          <w:ilvl w:val="0"/>
          <w:numId w:val="41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21173A">
        <w:rPr>
          <w:rFonts w:ascii="Tahoma" w:hAnsi="Tahoma" w:cs="Tahoma"/>
          <w:sz w:val="20"/>
          <w:szCs w:val="20"/>
        </w:rPr>
        <w:t>Objednávateľ:</w:t>
      </w:r>
      <w:r w:rsidRPr="0021173A">
        <w:rPr>
          <w:rFonts w:ascii="Tahoma" w:hAnsi="Tahoma" w:cs="Tahoma"/>
          <w:sz w:val="20"/>
          <w:szCs w:val="20"/>
        </w:rPr>
        <w:tab/>
      </w:r>
      <w:r w:rsidR="00A5567C">
        <w:rPr>
          <w:rFonts w:ascii="Tahoma" w:hAnsi="Tahoma" w:cs="Tahoma"/>
          <w:sz w:val="20"/>
          <w:szCs w:val="20"/>
        </w:rPr>
        <w:tab/>
      </w:r>
      <w:r w:rsidR="00A5567C" w:rsidRPr="00A5567C">
        <w:rPr>
          <w:rFonts w:ascii="Tahoma" w:hAnsi="Tahoma" w:cs="Tahoma"/>
          <w:noProof/>
          <w:sz w:val="20"/>
          <w:szCs w:val="20"/>
        </w:rPr>
        <w:t>Radoslav Čangel PRODUKT</w:t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  <w:bookmarkEnd w:id="0"/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8E02BA" w:rsidRDefault="00740461" w:rsidP="0074046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8E02BA">
        <w:rPr>
          <w:rFonts w:ascii="Tahoma" w:hAnsi="Tahoma" w:cs="Tahoma"/>
          <w:sz w:val="20"/>
          <w:szCs w:val="20"/>
        </w:rPr>
        <w:t xml:space="preserve">Sídlo: </w:t>
      </w:r>
      <w:r w:rsidRPr="008E02BA">
        <w:rPr>
          <w:rFonts w:ascii="Tahoma" w:hAnsi="Tahoma" w:cs="Tahoma"/>
          <w:sz w:val="20"/>
          <w:szCs w:val="20"/>
        </w:rPr>
        <w:tab/>
      </w:r>
      <w:r w:rsidRPr="008E02BA">
        <w:rPr>
          <w:rFonts w:ascii="Tahoma" w:hAnsi="Tahoma" w:cs="Tahoma"/>
          <w:sz w:val="20"/>
          <w:szCs w:val="20"/>
        </w:rPr>
        <w:tab/>
      </w:r>
      <w:r w:rsidRPr="008E02BA">
        <w:rPr>
          <w:rFonts w:ascii="Tahoma" w:hAnsi="Tahoma" w:cs="Tahoma"/>
          <w:sz w:val="20"/>
          <w:szCs w:val="20"/>
        </w:rPr>
        <w:tab/>
      </w:r>
      <w:r w:rsidR="00A5567C" w:rsidRPr="008E02BA">
        <w:rPr>
          <w:rFonts w:ascii="Tahoma" w:hAnsi="Tahoma" w:cs="Tahoma"/>
          <w:noProof/>
          <w:sz w:val="20"/>
          <w:szCs w:val="20"/>
        </w:rPr>
        <w:t>Fraňa Kráľa 700/7, 958 01 Partizánske</w:t>
      </w:r>
      <w:r w:rsidRPr="008E02BA">
        <w:rPr>
          <w:rFonts w:ascii="Tahoma" w:hAnsi="Tahoma" w:cs="Tahoma"/>
          <w:sz w:val="20"/>
          <w:szCs w:val="20"/>
        </w:rPr>
        <w:tab/>
      </w:r>
      <w:bookmarkEnd w:id="1"/>
    </w:p>
    <w:p w:rsidR="00740461" w:rsidRPr="008E02BA" w:rsidRDefault="00740461" w:rsidP="0074046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8E02BA">
        <w:rPr>
          <w:rFonts w:ascii="Tahoma" w:hAnsi="Tahoma" w:cs="Tahoma"/>
          <w:sz w:val="20"/>
          <w:szCs w:val="20"/>
        </w:rPr>
        <w:t xml:space="preserve">V zastúpení: </w:t>
      </w:r>
      <w:r w:rsidRPr="008E02BA">
        <w:rPr>
          <w:rFonts w:ascii="Tahoma" w:hAnsi="Tahoma" w:cs="Tahoma"/>
          <w:sz w:val="20"/>
          <w:szCs w:val="20"/>
        </w:rPr>
        <w:tab/>
      </w:r>
      <w:r w:rsidRPr="008E02BA">
        <w:rPr>
          <w:rFonts w:ascii="Tahoma" w:hAnsi="Tahoma" w:cs="Tahoma"/>
          <w:sz w:val="20"/>
          <w:szCs w:val="20"/>
        </w:rPr>
        <w:tab/>
      </w:r>
      <w:r w:rsidR="00A5567C" w:rsidRPr="008E02BA">
        <w:rPr>
          <w:rFonts w:ascii="Tahoma" w:hAnsi="Tahoma" w:cs="Tahoma"/>
          <w:noProof/>
          <w:sz w:val="20"/>
          <w:szCs w:val="20"/>
        </w:rPr>
        <w:t>Mgr. Radoslav Čangel</w:t>
      </w:r>
      <w:r w:rsidRPr="008E02BA">
        <w:rPr>
          <w:rFonts w:ascii="Tahoma" w:hAnsi="Tahoma" w:cs="Tahoma"/>
          <w:sz w:val="20"/>
          <w:szCs w:val="20"/>
        </w:rPr>
        <w:tab/>
      </w:r>
      <w:bookmarkEnd w:id="2"/>
    </w:p>
    <w:p w:rsidR="00740461" w:rsidRPr="008E02BA" w:rsidRDefault="00740461" w:rsidP="0074046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>Kontaktná osoba: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="00A5567C" w:rsidRPr="008E02BA">
        <w:rPr>
          <w:rFonts w:ascii="Tahoma" w:hAnsi="Tahoma" w:cs="Tahoma"/>
          <w:noProof/>
          <w:color w:val="auto"/>
          <w:sz w:val="20"/>
          <w:szCs w:val="20"/>
        </w:rPr>
        <w:t>Mgr. Radoslav Čangel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</w:p>
    <w:p w:rsidR="00740461" w:rsidRPr="008E02BA" w:rsidRDefault="00740461" w:rsidP="0074046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>IČO: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="00A5567C" w:rsidRPr="008E02BA">
        <w:rPr>
          <w:rFonts w:ascii="Tahoma" w:hAnsi="Tahoma" w:cs="Tahoma"/>
          <w:noProof/>
          <w:sz w:val="20"/>
          <w:szCs w:val="20"/>
        </w:rPr>
        <w:t>32808348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</w:p>
    <w:p w:rsidR="00740461" w:rsidRPr="00207411" w:rsidRDefault="00740461" w:rsidP="0074046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02BA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207411" w:rsidRPr="00207411">
        <w:rPr>
          <w:rFonts w:ascii="Tahoma" w:hAnsi="Tahoma" w:cs="Tahoma"/>
          <w:color w:val="222222"/>
          <w:sz w:val="20"/>
          <w:szCs w:val="20"/>
        </w:rPr>
        <w:t>1020438309 </w:t>
      </w:r>
      <w:r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</w:p>
    <w:p w:rsidR="00740461" w:rsidRPr="008E02BA" w:rsidRDefault="00740461" w:rsidP="00740461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207411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="00207411"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207411"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207411" w:rsidRPr="0020741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207411" w:rsidRPr="00207411">
        <w:rPr>
          <w:rFonts w:ascii="Tahoma" w:hAnsi="Tahoma" w:cs="Tahoma"/>
          <w:color w:val="222222"/>
          <w:sz w:val="20"/>
          <w:szCs w:val="20"/>
        </w:rPr>
        <w:t>SK 1020438309</w:t>
      </w:r>
      <w:r w:rsidR="00207411" w:rsidRPr="00207411">
        <w:rPr>
          <w:rFonts w:cs="Arial"/>
          <w:color w:val="222222"/>
          <w:sz w:val="24"/>
        </w:rPr>
        <w:t> </w:t>
      </w:r>
    </w:p>
    <w:p w:rsidR="008E02BA" w:rsidRPr="008E02BA" w:rsidRDefault="00740461" w:rsidP="0074046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>Bankové spojenie: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="008E02BA" w:rsidRPr="008E02BA">
        <w:rPr>
          <w:rFonts w:ascii="Tahoma" w:hAnsi="Tahoma" w:cs="Tahoma"/>
          <w:color w:val="auto"/>
          <w:sz w:val="20"/>
          <w:szCs w:val="20"/>
        </w:rPr>
        <w:t>ČSOB banka, a.s.</w:t>
      </w:r>
    </w:p>
    <w:p w:rsidR="00740461" w:rsidRPr="008E02BA" w:rsidRDefault="00740461" w:rsidP="00740461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 xml:space="preserve">IBAN: </w:t>
      </w:r>
      <w:r w:rsidR="008E02BA" w:rsidRPr="008E02BA">
        <w:rPr>
          <w:rFonts w:ascii="Tahoma" w:hAnsi="Tahoma" w:cs="Tahoma"/>
          <w:color w:val="auto"/>
          <w:sz w:val="20"/>
          <w:szCs w:val="20"/>
        </w:rPr>
        <w:t xml:space="preserve">                          </w:t>
      </w:r>
      <w:r w:rsidR="008E02BA" w:rsidRPr="008E02B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SK07 7500 0000 0040 2548 6340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</w:p>
    <w:p w:rsidR="00A5567C" w:rsidRPr="008E02BA" w:rsidRDefault="00740461" w:rsidP="00740461">
      <w:pPr>
        <w:ind w:left="345" w:firstLine="363"/>
        <w:rPr>
          <w:rFonts w:ascii="Tahoma" w:hAnsi="Tahoma" w:cs="Tahoma"/>
          <w:noProof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>Tel :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="00A5567C" w:rsidRPr="008E02BA">
        <w:rPr>
          <w:rFonts w:ascii="Tahoma" w:hAnsi="Tahoma" w:cs="Tahoma"/>
          <w:noProof/>
          <w:color w:val="auto"/>
          <w:sz w:val="20"/>
          <w:szCs w:val="20"/>
        </w:rPr>
        <w:t>905355047</w:t>
      </w:r>
    </w:p>
    <w:p w:rsidR="00740461" w:rsidRPr="0021173A" w:rsidRDefault="00740461" w:rsidP="0074046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02BA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Pr="008E02BA">
        <w:rPr>
          <w:rFonts w:ascii="Tahoma" w:hAnsi="Tahoma" w:cs="Tahoma"/>
          <w:color w:val="auto"/>
          <w:sz w:val="20"/>
          <w:szCs w:val="20"/>
        </w:rPr>
        <w:tab/>
      </w:r>
      <w:r w:rsidR="00A5567C" w:rsidRPr="008E02BA">
        <w:rPr>
          <w:rFonts w:ascii="Tahoma" w:hAnsi="Tahoma" w:cs="Tahoma"/>
          <w:noProof/>
          <w:color w:val="auto"/>
          <w:sz w:val="20"/>
          <w:szCs w:val="20"/>
        </w:rPr>
        <w:t>radocangel@gmail.com</w:t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</w:p>
    <w:p w:rsidR="00740461" w:rsidRDefault="00740461" w:rsidP="00740461">
      <w:pPr>
        <w:pStyle w:val="Zkladntext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 (</w:t>
      </w:r>
      <w:r w:rsidRPr="00A5567C">
        <w:rPr>
          <w:rFonts w:ascii="Tahoma" w:hAnsi="Tahoma" w:cs="Tahoma"/>
          <w:sz w:val="20"/>
          <w:szCs w:val="20"/>
        </w:rPr>
        <w:t>ďalej len : „Objednávateľ“ )</w:t>
      </w:r>
    </w:p>
    <w:p w:rsidR="008E02BA" w:rsidRDefault="008E02BA" w:rsidP="00740461">
      <w:pPr>
        <w:pStyle w:val="Zkladntext"/>
        <w:rPr>
          <w:rFonts w:ascii="Tahoma" w:hAnsi="Tahoma" w:cs="Tahoma"/>
          <w:sz w:val="20"/>
          <w:szCs w:val="20"/>
        </w:rPr>
      </w:pPr>
    </w:p>
    <w:p w:rsidR="00740461" w:rsidRPr="00A5567C" w:rsidRDefault="00740461" w:rsidP="00740461">
      <w:pPr>
        <w:pStyle w:val="Nadpis1"/>
        <w:numPr>
          <w:ilvl w:val="0"/>
          <w:numId w:val="41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bookmarkStart w:id="3" w:name="_Toc465921359"/>
      <w:r w:rsidRPr="00A5567C">
        <w:rPr>
          <w:rFonts w:ascii="Tahoma" w:hAnsi="Tahoma" w:cs="Tahoma"/>
          <w:sz w:val="20"/>
          <w:szCs w:val="20"/>
        </w:rPr>
        <w:t>Dodávateľ :</w:t>
      </w:r>
      <w:bookmarkEnd w:id="3"/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>Sídlo:</w:t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 xml:space="preserve">V zastúpení: </w:t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>IČO:</w:t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A5567C">
        <w:rPr>
          <w:rStyle w:val="ra"/>
          <w:rFonts w:ascii="Tahoma" w:hAnsi="Tahoma" w:cs="Tahoma"/>
          <w:sz w:val="20"/>
          <w:szCs w:val="20"/>
        </w:rPr>
        <w:t>DIČ:</w:t>
      </w:r>
      <w:r w:rsidRPr="00A5567C">
        <w:rPr>
          <w:rStyle w:val="ra"/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>IČ DPH :</w:t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A5567C">
        <w:rPr>
          <w:rFonts w:ascii="Tahoma" w:eastAsia="STXihei" w:hAnsi="Tahoma" w:cs="Tahoma"/>
          <w:sz w:val="20"/>
          <w:szCs w:val="20"/>
        </w:rPr>
        <w:t>Bankové spojenie:</w:t>
      </w:r>
      <w:r w:rsidRPr="00A5567C">
        <w:rPr>
          <w:rFonts w:ascii="Tahoma" w:eastAsia="STXihei" w:hAnsi="Tahoma" w:cs="Tahoma"/>
          <w:sz w:val="20"/>
          <w:szCs w:val="20"/>
        </w:rPr>
        <w:tab/>
      </w:r>
    </w:p>
    <w:p w:rsidR="00740461" w:rsidRPr="00A5567C" w:rsidRDefault="00740461" w:rsidP="0074046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A5567C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740461" w:rsidRPr="00A5567C" w:rsidRDefault="00740461" w:rsidP="00740461">
      <w:pPr>
        <w:ind w:left="345" w:firstLine="363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>Tel :</w:t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A5567C" w:rsidRDefault="00740461" w:rsidP="00740461">
      <w:pPr>
        <w:ind w:left="345" w:firstLine="363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 xml:space="preserve">Email : </w:t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  <w:r w:rsidRPr="00A5567C">
        <w:rPr>
          <w:rFonts w:ascii="Tahoma" w:hAnsi="Tahoma" w:cs="Tahoma"/>
          <w:sz w:val="20"/>
          <w:szCs w:val="20"/>
        </w:rPr>
        <w:tab/>
      </w:r>
    </w:p>
    <w:p w:rsidR="00740461" w:rsidRPr="0021173A" w:rsidRDefault="00740461" w:rsidP="00740461">
      <w:pPr>
        <w:pStyle w:val="Zkladntext"/>
        <w:rPr>
          <w:rFonts w:ascii="Tahoma" w:hAnsi="Tahoma" w:cs="Tahoma"/>
          <w:sz w:val="20"/>
          <w:szCs w:val="20"/>
        </w:rPr>
      </w:pPr>
      <w:r w:rsidRPr="00A5567C">
        <w:rPr>
          <w:rFonts w:ascii="Tahoma" w:hAnsi="Tahoma" w:cs="Tahoma"/>
          <w:sz w:val="20"/>
          <w:szCs w:val="20"/>
        </w:rPr>
        <w:t>(ďalej len „Dodávateľ“ )</w:t>
      </w:r>
      <w:r w:rsidRPr="0021173A">
        <w:rPr>
          <w:rFonts w:ascii="Tahoma" w:hAnsi="Tahoma" w:cs="Tahoma"/>
          <w:sz w:val="20"/>
          <w:szCs w:val="20"/>
        </w:rPr>
        <w:t xml:space="preserve"> </w:t>
      </w:r>
      <w:r w:rsidRPr="0021173A">
        <w:rPr>
          <w:rFonts w:ascii="Tahoma" w:hAnsi="Tahoma" w:cs="Tahoma"/>
          <w:sz w:val="20"/>
          <w:szCs w:val="20"/>
        </w:rPr>
        <w:tab/>
      </w:r>
    </w:p>
    <w:p w:rsidR="00740461" w:rsidRPr="0021173A" w:rsidRDefault="00740461" w:rsidP="0074046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pStyle w:val="C1"/>
        <w:rPr>
          <w:rFonts w:ascii="Tahoma" w:hAnsi="Tahoma" w:cs="Tahoma"/>
          <w:b w:val="0"/>
        </w:rPr>
      </w:pPr>
      <w:r w:rsidRPr="0021173A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predložená v procese verejného obstarávania  s názvom: </w:t>
      </w:r>
      <w:r w:rsidR="00CE01C6">
        <w:rPr>
          <w:rFonts w:ascii="Tahoma" w:hAnsi="Tahoma" w:cs="Tahoma"/>
          <w:b w:val="0"/>
        </w:rPr>
        <w:t>„</w:t>
      </w:r>
      <w:r w:rsidR="00A5567C">
        <w:rPr>
          <w:rFonts w:ascii="Tahoma" w:hAnsi="Tahoma" w:cs="Tahoma"/>
          <w:b w:val="0"/>
        </w:rPr>
        <w:t>Linka na výrobu vína</w:t>
      </w:r>
      <w:r w:rsidR="00CE01C6">
        <w:rPr>
          <w:rFonts w:ascii="Tahoma" w:hAnsi="Tahoma" w:cs="Tahoma"/>
          <w:b w:val="0"/>
        </w:rPr>
        <w:t>“</w:t>
      </w:r>
      <w:r w:rsidRPr="0021173A">
        <w:rPr>
          <w:rFonts w:ascii="Tahoma" w:hAnsi="Tahoma" w:cs="Tahoma"/>
          <w:b w:val="0"/>
        </w:rPr>
        <w:t>.</w:t>
      </w:r>
    </w:p>
    <w:p w:rsidR="00740461" w:rsidRPr="0021173A" w:rsidRDefault="00740461" w:rsidP="00740461">
      <w:pPr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II</w:t>
      </w:r>
    </w:p>
    <w:p w:rsidR="00740461" w:rsidRPr="0021173A" w:rsidRDefault="00740461" w:rsidP="0074046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Predmet zmluvy</w:t>
      </w:r>
    </w:p>
    <w:p w:rsidR="00740461" w:rsidRPr="0021173A" w:rsidRDefault="00740461" w:rsidP="00740461">
      <w:pPr>
        <w:pStyle w:val="Zarkazkladnhotextu21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Predmetom zmluvy </w:t>
      </w:r>
      <w:r w:rsidRPr="0021173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</w:t>
      </w:r>
      <w:r w:rsidR="00A5567C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dodávka linky na výrobu vína.</w:t>
      </w:r>
    </w:p>
    <w:p w:rsidR="00740461" w:rsidRPr="0021173A" w:rsidRDefault="00740461" w:rsidP="00740461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21173A">
        <w:rPr>
          <w:rFonts w:ascii="Tahoma" w:hAnsi="Tahoma" w:cs="Tahoma"/>
          <w:color w:val="FF0000"/>
          <w:sz w:val="20"/>
          <w:szCs w:val="20"/>
        </w:rPr>
        <w:tab/>
      </w:r>
      <w:r w:rsidRPr="0021173A">
        <w:rPr>
          <w:rFonts w:ascii="Tahoma" w:hAnsi="Tahoma" w:cs="Tahoma"/>
          <w:color w:val="FF0000"/>
          <w:sz w:val="20"/>
          <w:szCs w:val="20"/>
        </w:rPr>
        <w:tab/>
      </w:r>
      <w:r w:rsidRPr="0021173A">
        <w:rPr>
          <w:rFonts w:ascii="Tahoma" w:hAnsi="Tahoma" w:cs="Tahoma"/>
          <w:color w:val="FF0000"/>
          <w:sz w:val="20"/>
          <w:szCs w:val="20"/>
        </w:rPr>
        <w:tab/>
      </w:r>
    </w:p>
    <w:p w:rsidR="00740461" w:rsidRPr="0021173A" w:rsidRDefault="00740461" w:rsidP="00740461">
      <w:pPr>
        <w:pStyle w:val="Zarkazkladnhotextu21"/>
        <w:numPr>
          <w:ilvl w:val="0"/>
          <w:numId w:val="43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21173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21173A">
        <w:rPr>
          <w:rFonts w:ascii="Tahoma" w:eastAsia="Arial" w:hAnsi="Tahoma" w:cs="Tahoma"/>
          <w:color w:val="FF0000"/>
          <w:sz w:val="20"/>
          <w:szCs w:val="20"/>
        </w:rPr>
        <w:tab/>
      </w:r>
      <w:r w:rsidRPr="0021173A">
        <w:rPr>
          <w:rFonts w:ascii="Tahoma" w:eastAsia="Arial" w:hAnsi="Tahoma" w:cs="Tahoma"/>
          <w:color w:val="FF0000"/>
          <w:sz w:val="20"/>
          <w:szCs w:val="20"/>
        </w:rPr>
        <w:tab/>
      </w:r>
      <w:r w:rsidRPr="0021173A">
        <w:rPr>
          <w:rFonts w:ascii="Tahoma" w:eastAsia="Arial" w:hAnsi="Tahoma" w:cs="Tahoma"/>
          <w:color w:val="FF0000"/>
          <w:sz w:val="20"/>
          <w:szCs w:val="20"/>
        </w:rPr>
        <w:tab/>
      </w:r>
      <w:r w:rsidRPr="0021173A">
        <w:rPr>
          <w:rFonts w:ascii="Tahoma" w:eastAsia="Arial" w:hAnsi="Tahoma" w:cs="Tahoma"/>
          <w:color w:val="FF0000"/>
          <w:sz w:val="20"/>
          <w:szCs w:val="20"/>
        </w:rPr>
        <w:tab/>
      </w:r>
      <w:r w:rsidRPr="0021173A">
        <w:rPr>
          <w:rFonts w:ascii="Tahoma" w:eastAsia="Arial" w:hAnsi="Tahoma" w:cs="Tahoma"/>
          <w:color w:val="FF0000"/>
          <w:sz w:val="20"/>
          <w:szCs w:val="20"/>
        </w:rPr>
        <w:tab/>
      </w:r>
      <w:r w:rsidRPr="0021173A">
        <w:rPr>
          <w:rFonts w:ascii="Tahoma" w:hAnsi="Tahoma" w:cs="Tahoma"/>
          <w:color w:val="FF0000"/>
          <w:sz w:val="20"/>
          <w:szCs w:val="20"/>
        </w:rPr>
        <w:t>(uchádzač uvedie názov výrobcu a typové označenie predmetu zmluvy)</w:t>
      </w:r>
    </w:p>
    <w:p w:rsidR="00740461" w:rsidRPr="0021173A" w:rsidRDefault="00740461" w:rsidP="00740461">
      <w:pPr>
        <w:pStyle w:val="Zarkazkladnhotextu21"/>
        <w:numPr>
          <w:ilvl w:val="0"/>
          <w:numId w:val="43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Podrobná špecifikácia predmetu zmluvy je </w:t>
      </w:r>
      <w:r w:rsidRPr="00447081">
        <w:rPr>
          <w:rFonts w:ascii="Tahoma" w:hAnsi="Tahoma" w:cs="Tahoma"/>
          <w:color w:val="auto"/>
          <w:sz w:val="20"/>
          <w:szCs w:val="20"/>
        </w:rPr>
        <w:t>uvedená v Prílohe č. 1.  tejto</w:t>
      </w:r>
      <w:r w:rsidRPr="0021173A">
        <w:rPr>
          <w:rFonts w:ascii="Tahoma" w:hAnsi="Tahoma" w:cs="Tahoma"/>
          <w:color w:val="auto"/>
          <w:sz w:val="20"/>
          <w:szCs w:val="20"/>
        </w:rPr>
        <w:t xml:space="preserve"> zmluvy. </w:t>
      </w:r>
    </w:p>
    <w:p w:rsidR="00A5567C" w:rsidRPr="0059059C" w:rsidRDefault="00A5567C" w:rsidP="0059059C">
      <w:pPr>
        <w:pStyle w:val="Zarkazkladnhotextu21"/>
        <w:numPr>
          <w:ilvl w:val="0"/>
          <w:numId w:val="43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9059C">
        <w:rPr>
          <w:rFonts w:ascii="Tahoma" w:hAnsi="Tahoma" w:cs="Tahoma"/>
          <w:color w:val="auto"/>
          <w:sz w:val="20"/>
          <w:szCs w:val="20"/>
        </w:rPr>
        <w:t xml:space="preserve">Súčasťou predmetu zmluvy je dodanie predmetu zmluvy do miesta dodanie predmetu zmluvy a montáž a uvedenie predmetu </w:t>
      </w:r>
      <w:r w:rsidR="00377C6C" w:rsidRPr="0059059C">
        <w:rPr>
          <w:rFonts w:ascii="Tahoma" w:hAnsi="Tahoma" w:cs="Tahoma"/>
          <w:color w:val="auto"/>
          <w:sz w:val="20"/>
          <w:szCs w:val="20"/>
        </w:rPr>
        <w:t>zmluvy</w:t>
      </w:r>
      <w:r w:rsidRPr="0059059C">
        <w:rPr>
          <w:rFonts w:ascii="Tahoma" w:hAnsi="Tahoma" w:cs="Tahoma"/>
          <w:color w:val="auto"/>
          <w:sz w:val="20"/>
          <w:szCs w:val="20"/>
        </w:rPr>
        <w:t xml:space="preserve"> do prevádzky a oživení predmetu </w:t>
      </w:r>
      <w:r w:rsidR="00377C6C" w:rsidRPr="0059059C">
        <w:rPr>
          <w:rFonts w:ascii="Tahoma" w:hAnsi="Tahoma" w:cs="Tahoma"/>
          <w:color w:val="auto"/>
          <w:sz w:val="20"/>
          <w:szCs w:val="20"/>
        </w:rPr>
        <w:t>zmluvy</w:t>
      </w:r>
      <w:r w:rsidRPr="0059059C">
        <w:rPr>
          <w:rFonts w:ascii="Tahoma" w:hAnsi="Tahoma" w:cs="Tahoma"/>
          <w:color w:val="auto"/>
          <w:sz w:val="20"/>
          <w:szCs w:val="20"/>
        </w:rPr>
        <w:t xml:space="preserve"> s tým, že </w:t>
      </w:r>
      <w:r w:rsidR="00377C6C" w:rsidRPr="0059059C">
        <w:rPr>
          <w:rFonts w:ascii="Tahoma" w:hAnsi="Tahoma" w:cs="Tahoma"/>
          <w:color w:val="auto"/>
          <w:sz w:val="20"/>
          <w:szCs w:val="20"/>
        </w:rPr>
        <w:t>dodávateľ</w:t>
      </w:r>
      <w:r w:rsidRPr="0059059C">
        <w:rPr>
          <w:rFonts w:ascii="Tahoma" w:hAnsi="Tahoma" w:cs="Tahoma"/>
          <w:color w:val="auto"/>
          <w:sz w:val="20"/>
          <w:szCs w:val="20"/>
        </w:rPr>
        <w:t xml:space="preserve"> je povinný preukázať dosiahnutie všetkých parametrov, ktoré sú </w:t>
      </w:r>
      <w:r w:rsidR="00CE01C6">
        <w:rPr>
          <w:rFonts w:ascii="Tahoma" w:hAnsi="Tahoma" w:cs="Tahoma"/>
          <w:color w:val="auto"/>
          <w:sz w:val="20"/>
          <w:szCs w:val="20"/>
        </w:rPr>
        <w:t xml:space="preserve">tejto zmluve a </w:t>
      </w:r>
      <w:r w:rsidRPr="0059059C">
        <w:rPr>
          <w:rFonts w:ascii="Tahoma" w:hAnsi="Tahoma" w:cs="Tahoma"/>
          <w:color w:val="auto"/>
          <w:sz w:val="20"/>
          <w:szCs w:val="20"/>
        </w:rPr>
        <w:t>v</w:t>
      </w:r>
      <w:r w:rsidR="0059059C" w:rsidRPr="0059059C">
        <w:rPr>
          <w:rFonts w:ascii="Tahoma" w:hAnsi="Tahoma" w:cs="Tahoma"/>
          <w:color w:val="auto"/>
          <w:sz w:val="20"/>
          <w:szCs w:val="20"/>
        </w:rPr>
        <w:t> Prílohe č.1 tejto zmluvy</w:t>
      </w:r>
      <w:r w:rsidRPr="0059059C">
        <w:rPr>
          <w:rFonts w:ascii="Tahoma" w:hAnsi="Tahoma" w:cs="Tahoma"/>
          <w:color w:val="auto"/>
          <w:sz w:val="20"/>
          <w:szCs w:val="20"/>
        </w:rPr>
        <w:t>.</w:t>
      </w:r>
    </w:p>
    <w:p w:rsidR="00740461" w:rsidRPr="0021173A" w:rsidRDefault="00740461" w:rsidP="00740461">
      <w:pPr>
        <w:pStyle w:val="Zarkazkladnhotextu21"/>
        <w:spacing w:after="240"/>
        <w:ind w:left="426" w:firstLine="0"/>
        <w:rPr>
          <w:rFonts w:ascii="Tahoma" w:hAnsi="Tahoma" w:cs="Tahoma"/>
          <w:color w:val="FF0000"/>
          <w:sz w:val="20"/>
          <w:szCs w:val="20"/>
        </w:rPr>
      </w:pP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III</w:t>
      </w:r>
    </w:p>
    <w:p w:rsidR="00740461" w:rsidRPr="0021173A" w:rsidRDefault="00447081" w:rsidP="0074046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Lehota </w:t>
      </w:r>
      <w:r w:rsidR="00740461" w:rsidRPr="0021173A">
        <w:rPr>
          <w:rFonts w:ascii="Tahoma" w:hAnsi="Tahoma" w:cs="Tahoma"/>
          <w:b/>
          <w:sz w:val="20"/>
          <w:szCs w:val="20"/>
        </w:rPr>
        <w:t>a miesto dodania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47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21173A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 Objednávateľovi uplynie 1</w:t>
      </w:r>
      <w:r w:rsidR="0059059C">
        <w:rPr>
          <w:rFonts w:ascii="Tahoma" w:hAnsi="Tahoma" w:cs="Tahoma"/>
          <w:sz w:val="20"/>
          <w:szCs w:val="20"/>
          <w:lang w:val="sk-SK"/>
        </w:rPr>
        <w:t>6</w:t>
      </w:r>
      <w:r w:rsidRPr="0021173A">
        <w:rPr>
          <w:rFonts w:ascii="Tahoma" w:hAnsi="Tahoma" w:cs="Tahoma"/>
          <w:sz w:val="20"/>
          <w:szCs w:val="20"/>
          <w:lang w:val="sk-SK"/>
        </w:rPr>
        <w:t>0</w:t>
      </w:r>
      <w:r w:rsidRPr="0021173A">
        <w:rPr>
          <w:rFonts w:ascii="Tahoma" w:hAnsi="Tahoma" w:cs="Tahoma"/>
          <w:bCs/>
          <w:sz w:val="20"/>
          <w:szCs w:val="20"/>
          <w:lang w:val="sk-SK"/>
        </w:rPr>
        <w:t>-tým kalendárnym dňom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 od nadobudnutia platnosti a účinnosti tejto zmluvy.</w:t>
      </w:r>
    </w:p>
    <w:p w:rsidR="00740461" w:rsidRPr="001E09ED" w:rsidRDefault="00740461" w:rsidP="00740461">
      <w:pPr>
        <w:pStyle w:val="Zkladntext211"/>
        <w:widowControl w:val="0"/>
        <w:numPr>
          <w:ilvl w:val="1"/>
          <w:numId w:val="47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Miestom </w:t>
      </w:r>
      <w:r w:rsidR="00447081">
        <w:rPr>
          <w:rFonts w:ascii="Tahoma" w:hAnsi="Tahoma" w:cs="Tahoma"/>
          <w:sz w:val="20"/>
          <w:szCs w:val="20"/>
          <w:lang w:val="sk-SK"/>
        </w:rPr>
        <w:t>dodania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 predmetu zmluvy je </w:t>
      </w:r>
      <w:r w:rsidR="001E09ED" w:rsidRPr="001E09ED">
        <w:rPr>
          <w:rFonts w:ascii="Tahoma" w:hAnsi="Tahoma" w:cs="Tahoma"/>
          <w:noProof/>
          <w:sz w:val="20"/>
          <w:szCs w:val="20"/>
        </w:rPr>
        <w:t>Fraňa Kráľa 700/7, 958 01 Partizánske</w:t>
      </w:r>
      <w:r w:rsidR="001E09ED">
        <w:rPr>
          <w:rFonts w:ascii="Tahoma" w:hAnsi="Tahoma" w:cs="Tahoma"/>
          <w:noProof/>
          <w:sz w:val="20"/>
          <w:szCs w:val="20"/>
        </w:rPr>
        <w:t>.</w:t>
      </w:r>
    </w:p>
    <w:p w:rsidR="00110C17" w:rsidRDefault="00110C17" w:rsidP="00740461">
      <w:pPr>
        <w:widowControl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110C17" w:rsidRDefault="00110C17" w:rsidP="00740461">
      <w:pPr>
        <w:widowControl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740461" w:rsidRPr="0021173A" w:rsidRDefault="00740461" w:rsidP="0074046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caps/>
          <w:sz w:val="20"/>
          <w:szCs w:val="20"/>
        </w:rPr>
        <w:lastRenderedPageBreak/>
        <w:t>č</w:t>
      </w:r>
      <w:r w:rsidRPr="0021173A">
        <w:rPr>
          <w:rFonts w:ascii="Tahoma" w:hAnsi="Tahoma" w:cs="Tahoma"/>
          <w:b/>
          <w:sz w:val="20"/>
          <w:szCs w:val="20"/>
        </w:rPr>
        <w:t>l. IV</w:t>
      </w:r>
    </w:p>
    <w:p w:rsidR="00740461" w:rsidRPr="0021173A" w:rsidRDefault="00740461" w:rsidP="0074046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Cena za predmet zmluvy</w:t>
      </w:r>
    </w:p>
    <w:p w:rsidR="00740461" w:rsidRPr="0021173A" w:rsidRDefault="00740461" w:rsidP="00740461">
      <w:pPr>
        <w:pStyle w:val="Zarkazkladnhotextu21"/>
        <w:numPr>
          <w:ilvl w:val="0"/>
          <w:numId w:val="42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21173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740461" w:rsidRPr="0021173A" w:rsidTr="002117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740461" w:rsidRPr="0021173A" w:rsidTr="002117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740461" w:rsidRPr="0021173A" w:rsidTr="002117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61" w:rsidRPr="0021173A" w:rsidRDefault="00740461" w:rsidP="0021173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740461" w:rsidRPr="0021173A" w:rsidRDefault="00740461" w:rsidP="00740461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740461" w:rsidRPr="0021173A" w:rsidRDefault="00740461" w:rsidP="00740461">
      <w:pPr>
        <w:pStyle w:val="Zarkazkladnhotextu21"/>
        <w:numPr>
          <w:ilvl w:val="0"/>
          <w:numId w:val="4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740461" w:rsidRPr="0021173A" w:rsidRDefault="00740461" w:rsidP="00740461">
      <w:pPr>
        <w:pStyle w:val="Zarkazkladnhotextu21"/>
        <w:numPr>
          <w:ilvl w:val="0"/>
          <w:numId w:val="4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Platobné podmienky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740461" w:rsidRPr="0021173A" w:rsidRDefault="00740461" w:rsidP="0074046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740461" w:rsidRPr="0021173A" w:rsidRDefault="00740461" w:rsidP="00740461">
      <w:pPr>
        <w:numPr>
          <w:ilvl w:val="0"/>
          <w:numId w:val="4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Objednávateľ neposkytne dodávateľovi preddavok na dodanie predmetu zmluvy. 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</w:t>
      </w:r>
    </w:p>
    <w:p w:rsidR="00740461" w:rsidRPr="0021173A" w:rsidRDefault="00740461" w:rsidP="0074046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740461" w:rsidRPr="0021173A" w:rsidRDefault="00740461" w:rsidP="00740461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považujú ak rok dodania je totožný s rokom výroby predmetu zmluvy, alebo ak rok výroby predmetu zmluvy je o jeden rok nižší ako je rok dodania predmetu zmluvy.</w:t>
      </w:r>
    </w:p>
    <w:p w:rsidR="00740461" w:rsidRPr="0059059C" w:rsidRDefault="00740461" w:rsidP="00740461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Celý predmet zmluvy</w:t>
      </w:r>
      <w:r w:rsidR="0059059C">
        <w:rPr>
          <w:rFonts w:ascii="Tahoma" w:hAnsi="Tahoma" w:cs="Tahoma"/>
          <w:sz w:val="20"/>
          <w:szCs w:val="20"/>
        </w:rPr>
        <w:t>, ale aj všetky jeho časti (ak je to potrebné),</w:t>
      </w:r>
      <w:r w:rsidRPr="0021173A">
        <w:rPr>
          <w:rFonts w:ascii="Tahoma" w:hAnsi="Tahoma" w:cs="Tahoma"/>
          <w:sz w:val="20"/>
          <w:szCs w:val="20"/>
        </w:rPr>
        <w:t xml:space="preserve"> </w:t>
      </w:r>
      <w:r w:rsidRPr="0021173A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740461" w:rsidRPr="0021173A" w:rsidRDefault="00740461" w:rsidP="00740461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Cs/>
          <w:sz w:val="20"/>
          <w:szCs w:val="20"/>
        </w:rPr>
        <w:t xml:space="preserve">Zmluvné strany sa dohodli, že dodávateľ dodá k predmetu zmluvy všetky návody na obsluhu </w:t>
      </w:r>
      <w:r w:rsidR="00CE01C6">
        <w:rPr>
          <w:rFonts w:ascii="Tahoma" w:hAnsi="Tahoma" w:cs="Tahoma"/>
          <w:bCs/>
          <w:sz w:val="20"/>
          <w:szCs w:val="20"/>
        </w:rPr>
        <w:t xml:space="preserve">a návody na údržbu </w:t>
      </w:r>
      <w:r w:rsidRPr="0021173A">
        <w:rPr>
          <w:rFonts w:ascii="Tahoma" w:hAnsi="Tahoma" w:cs="Tahoma"/>
          <w:bCs/>
          <w:sz w:val="20"/>
          <w:szCs w:val="20"/>
        </w:rPr>
        <w:t>v slovenskom jazyku.</w:t>
      </w:r>
    </w:p>
    <w:p w:rsidR="00740461" w:rsidRPr="0021173A" w:rsidRDefault="00740461" w:rsidP="00740461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zmluve a v jej prílohách.</w:t>
      </w:r>
    </w:p>
    <w:p w:rsidR="00740461" w:rsidRPr="0021173A" w:rsidRDefault="00740461" w:rsidP="00740461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lastRenderedPageBreak/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VII</w:t>
      </w:r>
    </w:p>
    <w:p w:rsidR="00740461" w:rsidRPr="0021173A" w:rsidRDefault="00740461" w:rsidP="0074046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740461" w:rsidRPr="0021173A" w:rsidRDefault="00740461" w:rsidP="00740461">
      <w:pPr>
        <w:pStyle w:val="Zkladntext3"/>
        <w:numPr>
          <w:ilvl w:val="0"/>
          <w:numId w:val="49"/>
        </w:numPr>
        <w:jc w:val="both"/>
        <w:rPr>
          <w:rFonts w:ascii="Tahoma" w:hAnsi="Tahoma" w:cs="Tahoma"/>
          <w:color w:val="auto"/>
          <w:sz w:val="20"/>
        </w:rPr>
      </w:pPr>
      <w:r w:rsidRPr="0021173A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740461" w:rsidRPr="0021173A" w:rsidRDefault="00740461" w:rsidP="00740461">
      <w:pPr>
        <w:pStyle w:val="Zkladntext3"/>
        <w:numPr>
          <w:ilvl w:val="0"/>
          <w:numId w:val="49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reakciu dodávateľa na reklamovanú vadu do 12 hodín od jej nahlásenia dodávateľovi a</w:t>
      </w:r>
    </w:p>
    <w:p w:rsidR="00740461" w:rsidRPr="0021173A" w:rsidRDefault="00740461" w:rsidP="00740461">
      <w:pPr>
        <w:pStyle w:val="Zkladntext3"/>
        <w:numPr>
          <w:ilvl w:val="0"/>
          <w:numId w:val="49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nástup na odstránenie reklamovanej vady najneskôr do 24 hodín od jej nahlásenia dodávateľovi a</w:t>
      </w:r>
    </w:p>
    <w:p w:rsidR="00740461" w:rsidRPr="0021173A" w:rsidRDefault="00740461" w:rsidP="00740461">
      <w:pPr>
        <w:pStyle w:val="Zkladntext3"/>
        <w:numPr>
          <w:ilvl w:val="0"/>
          <w:numId w:val="49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odstránenie reklamovanej vady najneskôr do 48 hodín od nahlásenie dodávateľovi</w:t>
      </w:r>
    </w:p>
    <w:p w:rsidR="00740461" w:rsidRPr="0021173A" w:rsidRDefault="00740461" w:rsidP="00740461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740461" w:rsidRPr="0021173A" w:rsidRDefault="00740461" w:rsidP="00740461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740461" w:rsidRPr="0021173A" w:rsidRDefault="00740461" w:rsidP="00740461">
      <w:pPr>
        <w:pStyle w:val="Zkladntext211"/>
        <w:widowControl w:val="0"/>
        <w:numPr>
          <w:ilvl w:val="2"/>
          <w:numId w:val="3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VIII</w:t>
      </w:r>
    </w:p>
    <w:p w:rsidR="00740461" w:rsidRPr="0021173A" w:rsidRDefault="00740461" w:rsidP="0074046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IX</w:t>
      </w:r>
    </w:p>
    <w:p w:rsidR="00740461" w:rsidRPr="0021173A" w:rsidRDefault="00740461" w:rsidP="0074046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Osobitné ustanovenia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lastRenderedPageBreak/>
        <w:t xml:space="preserve">Zmluvné strany sa dohodli, ak predmet zmluvy nebude spĺňať čo i len jeden z parametrov, uvedených v tejto </w:t>
      </w:r>
      <w:r w:rsidRPr="00CE01C6">
        <w:rPr>
          <w:rFonts w:ascii="Tahoma" w:hAnsi="Tahoma" w:cs="Tahoma"/>
          <w:sz w:val="20"/>
          <w:szCs w:val="20"/>
          <w:lang w:val="sk-SK"/>
        </w:rPr>
        <w:t>zmluve a Prílohe č. 1 tejto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740461" w:rsidRPr="0021173A" w:rsidRDefault="00740461" w:rsidP="00740461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Obchodné meno:</w:t>
      </w:r>
    </w:p>
    <w:p w:rsidR="00740461" w:rsidRPr="0021173A" w:rsidRDefault="00740461" w:rsidP="00740461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Sídlo/ miesto podnikania:</w:t>
      </w:r>
    </w:p>
    <w:p w:rsidR="00740461" w:rsidRPr="0021173A" w:rsidRDefault="00740461" w:rsidP="00740461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IČO:</w:t>
      </w:r>
    </w:p>
    <w:p w:rsidR="00740461" w:rsidRPr="0021173A" w:rsidRDefault="00740461" w:rsidP="00740461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740461" w:rsidRPr="0021173A" w:rsidRDefault="00740461" w:rsidP="00740461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21173A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740461" w:rsidRPr="0021173A" w:rsidRDefault="00740461" w:rsidP="00740461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740461" w:rsidRPr="0021173A" w:rsidRDefault="00740461" w:rsidP="00740461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ab/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3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 w:rsidR="00447081">
        <w:rPr>
          <w:rFonts w:ascii="Tahoma" w:hAnsi="Tahoma" w:cs="Tahoma"/>
          <w:sz w:val="20"/>
          <w:szCs w:val="20"/>
          <w:lang w:val="sk-SK"/>
        </w:rPr>
        <w:t>5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21173A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740461" w:rsidRPr="0021173A" w:rsidRDefault="00740461" w:rsidP="00740461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740461" w:rsidRPr="0021173A" w:rsidRDefault="00740461" w:rsidP="0074046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X</w:t>
      </w:r>
    </w:p>
    <w:p w:rsidR="00740461" w:rsidRPr="0021173A" w:rsidRDefault="00740461" w:rsidP="0074046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Záverečné ustanovenia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540756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21173A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740461" w:rsidRPr="0021173A" w:rsidRDefault="00740461" w:rsidP="0074046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740461" w:rsidRPr="0021173A" w:rsidRDefault="00740461" w:rsidP="00740461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</w:t>
      </w:r>
      <w:r w:rsidRPr="0021173A">
        <w:rPr>
          <w:rFonts w:ascii="Tahoma" w:hAnsi="Tahoma" w:cs="Tahoma"/>
          <w:sz w:val="20"/>
          <w:szCs w:val="20"/>
          <w:lang w:val="sk-SK"/>
        </w:rPr>
        <w:lastRenderedPageBreak/>
        <w:t xml:space="preserve">súčasťou zmluvy. 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740461" w:rsidRPr="0021173A" w:rsidRDefault="00740461" w:rsidP="00740461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740461" w:rsidRPr="0021173A" w:rsidRDefault="00740461" w:rsidP="00740461">
      <w:pPr>
        <w:pStyle w:val="Zkladntext211"/>
        <w:widowControl w:val="0"/>
        <w:numPr>
          <w:ilvl w:val="0"/>
          <w:numId w:val="46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740461" w:rsidRPr="0021173A" w:rsidRDefault="00740461" w:rsidP="0074046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740461" w:rsidRPr="0021173A" w:rsidRDefault="00740461" w:rsidP="0074046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740461" w:rsidRPr="0021173A" w:rsidRDefault="00740461" w:rsidP="0074046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ab/>
      </w:r>
    </w:p>
    <w:p w:rsidR="00531D72" w:rsidRPr="0021173A" w:rsidRDefault="00531D72" w:rsidP="00531D72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1173A">
        <w:rPr>
          <w:rFonts w:ascii="Tahoma" w:hAnsi="Tahoma" w:cs="Tahoma"/>
          <w:noProof/>
          <w:sz w:val="20"/>
          <w:szCs w:val="20"/>
        </w:rPr>
        <w:t>Partizánske</w:t>
      </w:r>
      <w:r w:rsidRPr="0021173A">
        <w:rPr>
          <w:rFonts w:ascii="Tahoma" w:hAnsi="Tahoma" w:cs="Tahoma"/>
          <w:sz w:val="20"/>
          <w:szCs w:val="20"/>
          <w:lang w:val="sk-SK"/>
        </w:rPr>
        <w:t>, dňa ............</w:t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531D72" w:rsidRPr="0021173A" w:rsidRDefault="00531D72" w:rsidP="00531D72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31D72" w:rsidRPr="0021173A" w:rsidRDefault="00531D72" w:rsidP="00531D72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31D72" w:rsidRPr="0021173A" w:rsidRDefault="00531D72" w:rsidP="00531D72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531D72" w:rsidRPr="0021173A" w:rsidRDefault="00531D72" w:rsidP="00531D72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531D72" w:rsidRPr="0021173A" w:rsidRDefault="00531D72" w:rsidP="00531D72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Mgr. Radoslav Čangel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21173A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D7033E" w:rsidRPr="0021173A" w:rsidRDefault="00D7033E" w:rsidP="002F343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740461" w:rsidRDefault="00531D72" w:rsidP="00531D7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Style w:val="Mriekatabuky"/>
        <w:tblW w:w="0" w:type="auto"/>
        <w:jc w:val="center"/>
        <w:tblInd w:w="-990" w:type="dxa"/>
        <w:tblLayout w:type="fixed"/>
        <w:tblLook w:val="04A0"/>
      </w:tblPr>
      <w:tblGrid>
        <w:gridCol w:w="655"/>
        <w:gridCol w:w="6004"/>
        <w:gridCol w:w="1843"/>
        <w:gridCol w:w="988"/>
      </w:tblGrid>
      <w:tr w:rsidR="00531D72" w:rsidRPr="0021173A" w:rsidTr="00531D72">
        <w:trPr>
          <w:trHeight w:val="277"/>
          <w:jc w:val="center"/>
        </w:trPr>
        <w:tc>
          <w:tcPr>
            <w:tcW w:w="9490" w:type="dxa"/>
            <w:gridSpan w:val="4"/>
            <w:hideMark/>
          </w:tcPr>
          <w:p w:rsidR="00531D72" w:rsidRPr="0021173A" w:rsidRDefault="00531D72" w:rsidP="0021173A">
            <w:pPr>
              <w:ind w:left="-108" w:right="-126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Počet kusov : 1 ks</w:t>
            </w:r>
          </w:p>
        </w:tc>
      </w:tr>
      <w:tr w:rsidR="00531D72" w:rsidRPr="0021173A" w:rsidTr="00531D72">
        <w:trPr>
          <w:trHeight w:val="277"/>
          <w:jc w:val="center"/>
        </w:trPr>
        <w:tc>
          <w:tcPr>
            <w:tcW w:w="6659" w:type="dxa"/>
            <w:gridSpan w:val="2"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531D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988" w:type="dxa"/>
            <w:vAlign w:val="center"/>
            <w:hideMark/>
          </w:tcPr>
          <w:p w:rsidR="00531D72" w:rsidRPr="0021173A" w:rsidRDefault="00531D72" w:rsidP="0021173A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531D72" w:rsidRPr="0021173A" w:rsidTr="00531D72">
        <w:trPr>
          <w:trHeight w:val="140"/>
          <w:jc w:val="center"/>
        </w:trPr>
        <w:tc>
          <w:tcPr>
            <w:tcW w:w="655" w:type="dxa"/>
            <w:vMerge w:val="restart"/>
            <w:noWrap/>
            <w:textDirection w:val="btLr"/>
            <w:vAlign w:val="cente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Kontinuálny lis na ovocie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určený na lisovanie ovocia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31D72" w:rsidRPr="0021173A" w:rsidTr="00531D72">
        <w:trPr>
          <w:trHeight w:val="173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pre nepretržité lisovanie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04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95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Trojfázový motor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2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Na kolieskach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5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Univerzálny pre rôzne druhy ovocia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9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Množstvo vylisovaného ovocia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kg/hod.</w:t>
            </w:r>
          </w:p>
        </w:tc>
      </w:tr>
      <w:tr w:rsidR="00531D72" w:rsidRPr="0021173A" w:rsidTr="00531D72">
        <w:trPr>
          <w:trHeight w:val="222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Pneumatický lis uzavretý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Pneumatický lis na hrozno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31D72" w:rsidRPr="0021173A" w:rsidTr="00531D72">
        <w:trPr>
          <w:trHeight w:val="113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kolieskach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44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Uzavretý lisovací kôš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309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súčasti prichádzajúce do kontaktu s hroznom a muštom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52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Automatické lisovacie programy a ovládanie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84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Váha lisu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531D72" w:rsidRPr="0021173A" w:rsidTr="00531D72">
        <w:trPr>
          <w:trHeight w:val="217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koša pre odstrapiňované hrozno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531D72" w:rsidRPr="0021173A" w:rsidTr="00531D72">
        <w:trPr>
          <w:trHeight w:val="208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Vinifikátor</w:t>
            </w:r>
          </w:p>
          <w:p w:rsidR="00531D72" w:rsidRPr="0021173A" w:rsidRDefault="00531D72" w:rsidP="0021173A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Celonerezové prevedenie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4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3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Plášť na ohrev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531D72" w:rsidRPr="0021173A" w:rsidTr="00531D72">
        <w:trPr>
          <w:trHeight w:val="162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Celkový objem vinifikátora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531D72" w:rsidRPr="0021173A" w:rsidTr="00531D72">
        <w:trPr>
          <w:trHeight w:val="195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pre nakvášanie rmutu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531D72" w:rsidRPr="0021173A" w:rsidTr="00531D72">
        <w:trPr>
          <w:trHeight w:val="22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Miešanie rmutu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17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vinifikátora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31D72" w:rsidRPr="0021173A" w:rsidTr="00531D72">
        <w:trPr>
          <w:trHeight w:val="14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vinifikátora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31D72" w:rsidRPr="0021173A" w:rsidTr="00531D72">
        <w:trPr>
          <w:trHeight w:val="18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chladenia, ohrevu, miešania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309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Systém nerezových nádob s riadeným kvasením 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nádrže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531D72" w:rsidRPr="0021173A" w:rsidTr="00531D72">
        <w:trPr>
          <w:trHeight w:val="23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 , </w:t>
            </w:r>
            <w:r w:rsidRPr="0021173A">
              <w:rPr>
                <w:rFonts w:ascii="Tahoma" w:hAnsi="Tahoma" w:cs="Tahoma"/>
                <w:sz w:val="20"/>
                <w:szCs w:val="20"/>
              </w:rPr>
              <w:t>2x ventil .” na chladiace médium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29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Plavák na dušu s príslušenstvom 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Proti prachové veko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93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Ventily </w:t>
            </w:r>
            <w:r w:rsidRPr="0021173A">
              <w:rPr>
                <w:rFonts w:ascii="Tahoma" w:hAnsi="Tahoma" w:cs="Tahoma"/>
                <w:sz w:val="20"/>
                <w:szCs w:val="20"/>
              </w:rPr>
              <w:t>5/4” 2x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8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Vínoznak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15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Opierka na rebrík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3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Súčasťou teplomer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nohách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1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nádrže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31D72" w:rsidRPr="0021173A" w:rsidTr="00531D72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nádrže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31D72" w:rsidRPr="0021173A" w:rsidTr="00531D72">
        <w:trPr>
          <w:trHeight w:val="30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vAlign w:val="center"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Systém chladenia a ohrevu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0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agregát s výkonom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531D72" w:rsidRPr="0021173A" w:rsidTr="00531D72">
        <w:trPr>
          <w:trHeight w:val="1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Akumulačná nádrž na chladiacu kvapalinu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Komplet inštalácia s rozvodmi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36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pStyle w:val="Bezriadkovania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Riadenie teploty v tankoch (chladenie a ohrev) - rozvody a senzory snímania teplôt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56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teploty na tanku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Vzdialeného ovládania zariadenia (PC, mobil, tablet)</w:t>
            </w:r>
          </w:p>
        </w:tc>
        <w:tc>
          <w:tcPr>
            <w:tcW w:w="184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1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Zber prevádzkových dát, ich evidencia s možnosťou štatistického vyhodnotenia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5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Vyvíjač pary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zariadenia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8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Zásobník na vodu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531D72" w:rsidRPr="0021173A" w:rsidTr="00531D72">
        <w:trPr>
          <w:trHeight w:val="22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Objem vyrobenej pary 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</w:tr>
      <w:tr w:rsidR="00531D72" w:rsidRPr="0021173A" w:rsidTr="00531D72">
        <w:trPr>
          <w:trHeight w:val="11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Mobilná verzia vyvíjača pary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43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Prípojky na hadice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74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Vretenové čerpadlo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Schopnosť čerpať kvapaliny aj ovocné rmuty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207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Regulácia otáčok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9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Výkon čerpadla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</w:tr>
      <w:tr w:rsidR="00531D72" w:rsidRPr="0021173A" w:rsidTr="00531D72">
        <w:trPr>
          <w:trHeight w:val="12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Čerpadlo musí obsahovať násypku so šnekovým podávačom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6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Nerezové prevedenie súčasti prichádzajúcej do kontaktu s </w:t>
            </w:r>
            <w:r w:rsidRPr="0021173A">
              <w:rPr>
                <w:rFonts w:ascii="Tahoma" w:hAnsi="Tahoma" w:cs="Tahoma"/>
                <w:sz w:val="20"/>
                <w:szCs w:val="20"/>
              </w:rPr>
              <w:lastRenderedPageBreak/>
              <w:t>hroznom a muštom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82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Mobilné prevedenie čerpadla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15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Pripojenie na hadicu priemeru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531D72" w:rsidRPr="0021173A" w:rsidTr="00531D72">
        <w:trPr>
          <w:trHeight w:val="14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Doskový filter</w:t>
            </w: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filtra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Filtračná komora rozmeru 400x400 mm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6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Doska pre postupovú filtráciu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31D72" w:rsidRPr="0021173A" w:rsidTr="00531D72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Čerpadlo s príkonom </w:t>
            </w:r>
          </w:p>
        </w:tc>
        <w:tc>
          <w:tcPr>
            <w:tcW w:w="1843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</w:tbl>
    <w:p w:rsidR="00531D72" w:rsidRPr="0021173A" w:rsidRDefault="00531D72" w:rsidP="00531D72">
      <w:pPr>
        <w:rPr>
          <w:rFonts w:ascii="Tahoma" w:hAnsi="Tahoma" w:cs="Tahoma"/>
          <w:bCs/>
          <w:sz w:val="20"/>
          <w:szCs w:val="20"/>
        </w:rPr>
      </w:pPr>
    </w:p>
    <w:p w:rsidR="00D7033E" w:rsidRPr="0021173A" w:rsidRDefault="00D7033E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21173A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D7033E" w:rsidRPr="0021173A" w:rsidRDefault="00D7033E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1173A">
        <w:rPr>
          <w:rFonts w:ascii="Tahoma" w:hAnsi="Tahoma" w:cs="Tahoma"/>
          <w:noProof/>
          <w:sz w:val="20"/>
          <w:szCs w:val="20"/>
        </w:rPr>
        <w:t>Partizánske</w:t>
      </w:r>
      <w:r w:rsidRPr="0021173A">
        <w:rPr>
          <w:rFonts w:ascii="Tahoma" w:hAnsi="Tahoma" w:cs="Tahoma"/>
          <w:sz w:val="20"/>
          <w:szCs w:val="20"/>
          <w:lang w:val="sk-SK"/>
        </w:rPr>
        <w:t>, dňa ............</w:t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D7033E" w:rsidRPr="0021173A" w:rsidRDefault="00D7033E" w:rsidP="002F343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7033E" w:rsidRPr="0021173A" w:rsidRDefault="00D7033E" w:rsidP="002F343C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7033E" w:rsidRPr="0021173A" w:rsidRDefault="00D7033E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D7033E" w:rsidRPr="0021173A" w:rsidRDefault="00D7033E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D7033E" w:rsidRPr="0021173A" w:rsidRDefault="00531D72" w:rsidP="00531D72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</w:t>
      </w:r>
      <w:r w:rsidR="00D7033E" w:rsidRPr="0021173A">
        <w:rPr>
          <w:rFonts w:ascii="Tahoma" w:hAnsi="Tahoma" w:cs="Tahoma"/>
          <w:bCs/>
          <w:noProof/>
          <w:sz w:val="20"/>
          <w:szCs w:val="20"/>
          <w:lang w:eastAsia="ar-SA"/>
        </w:rPr>
        <w:t>Mgr. Radoslav Čangel</w:t>
      </w:r>
      <w:r w:rsidR="00D7033E"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D7033E" w:rsidRPr="0021173A" w:rsidSect="00740461">
      <w:footerReference w:type="default" r:id="rId8"/>
      <w:pgSz w:w="11906" w:h="16838"/>
      <w:pgMar w:top="873" w:right="991" w:bottom="851" w:left="1134" w:header="709" w:footer="33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85" w:rsidRDefault="00396D85" w:rsidP="00465A3B">
      <w:r>
        <w:separator/>
      </w:r>
    </w:p>
  </w:endnote>
  <w:endnote w:type="continuationSeparator" w:id="1">
    <w:p w:rsidR="00396D85" w:rsidRDefault="00396D85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F" w:rsidRDefault="0008742F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6B6933" w:rsidRPr="006B6933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6B6933">
      <w:fldChar w:fldCharType="separate"/>
    </w:r>
    <w:r w:rsidR="00110C17">
      <w:rPr>
        <w:noProof/>
      </w:rPr>
      <w:t>6</w:t>
    </w:r>
    <w:r w:rsidR="006B6933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6B6933" w:rsidRPr="006B6933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6B6933">
      <w:fldChar w:fldCharType="separate"/>
    </w:r>
    <w:r w:rsidR="00110C17">
      <w:rPr>
        <w:noProof/>
      </w:rPr>
      <w:t>7</w:t>
    </w:r>
    <w:r w:rsidR="006B6933">
      <w:fldChar w:fldCharType="end"/>
    </w:r>
  </w:p>
  <w:p w:rsidR="0008742F" w:rsidRDefault="0008742F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85" w:rsidRDefault="00396D85" w:rsidP="00465A3B">
      <w:r>
        <w:separator/>
      </w:r>
    </w:p>
  </w:footnote>
  <w:footnote w:type="continuationSeparator" w:id="1">
    <w:p w:rsidR="00396D85" w:rsidRDefault="00396D85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D65619A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31D98"/>
    <w:multiLevelType w:val="multilevel"/>
    <w:tmpl w:val="6E4CCB1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B785D"/>
    <w:multiLevelType w:val="hybridMultilevel"/>
    <w:tmpl w:val="B5761E6E"/>
    <w:lvl w:ilvl="0" w:tplc="D69E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C53372"/>
    <w:multiLevelType w:val="hybridMultilevel"/>
    <w:tmpl w:val="2C12FA20"/>
    <w:lvl w:ilvl="0" w:tplc="444A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6B376BDF"/>
    <w:multiLevelType w:val="multilevel"/>
    <w:tmpl w:val="52342F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6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11"/>
  </w:num>
  <w:num w:numId="4">
    <w:abstractNumId w:val="33"/>
  </w:num>
  <w:num w:numId="5">
    <w:abstractNumId w:val="35"/>
  </w:num>
  <w:num w:numId="6">
    <w:abstractNumId w:val="17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51"/>
  </w:num>
  <w:num w:numId="11">
    <w:abstractNumId w:val="14"/>
  </w:num>
  <w:num w:numId="12">
    <w:abstractNumId w:val="37"/>
  </w:num>
  <w:num w:numId="13">
    <w:abstractNumId w:val="18"/>
  </w:num>
  <w:num w:numId="14">
    <w:abstractNumId w:val="47"/>
  </w:num>
  <w:num w:numId="15">
    <w:abstractNumId w:val="54"/>
  </w:num>
  <w:num w:numId="16">
    <w:abstractNumId w:val="19"/>
  </w:num>
  <w:num w:numId="17">
    <w:abstractNumId w:val="36"/>
  </w:num>
  <w:num w:numId="18">
    <w:abstractNumId w:val="40"/>
  </w:num>
  <w:num w:numId="19">
    <w:abstractNumId w:val="27"/>
  </w:num>
  <w:num w:numId="20">
    <w:abstractNumId w:val="55"/>
  </w:num>
  <w:num w:numId="21">
    <w:abstractNumId w:val="30"/>
  </w:num>
  <w:num w:numId="22">
    <w:abstractNumId w:val="52"/>
  </w:num>
  <w:num w:numId="23">
    <w:abstractNumId w:val="34"/>
  </w:num>
  <w:num w:numId="24">
    <w:abstractNumId w:val="46"/>
  </w:num>
  <w:num w:numId="25">
    <w:abstractNumId w:val="57"/>
  </w:num>
  <w:num w:numId="26">
    <w:abstractNumId w:val="43"/>
  </w:num>
  <w:num w:numId="27">
    <w:abstractNumId w:val="56"/>
  </w:num>
  <w:num w:numId="28">
    <w:abstractNumId w:val="31"/>
  </w:num>
  <w:num w:numId="29">
    <w:abstractNumId w:val="23"/>
  </w:num>
  <w:num w:numId="30">
    <w:abstractNumId w:val="49"/>
  </w:num>
  <w:num w:numId="31">
    <w:abstractNumId w:val="26"/>
  </w:num>
  <w:num w:numId="32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8"/>
  </w:num>
  <w:num w:numId="40">
    <w:abstractNumId w:val="50"/>
  </w:num>
  <w:num w:numId="41">
    <w:abstractNumId w:val="24"/>
  </w:num>
  <w:num w:numId="42">
    <w:abstractNumId w:val="1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5"/>
  </w:num>
  <w:num w:numId="48">
    <w:abstractNumId w:val="42"/>
  </w:num>
  <w:num w:numId="49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4E92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8742F"/>
    <w:rsid w:val="00091A5D"/>
    <w:rsid w:val="000953BE"/>
    <w:rsid w:val="00096E1D"/>
    <w:rsid w:val="00096F21"/>
    <w:rsid w:val="00097FDD"/>
    <w:rsid w:val="000A31FD"/>
    <w:rsid w:val="000A34D6"/>
    <w:rsid w:val="000A61D2"/>
    <w:rsid w:val="000B7AAB"/>
    <w:rsid w:val="000C3F9E"/>
    <w:rsid w:val="000C43B6"/>
    <w:rsid w:val="000C5DF1"/>
    <w:rsid w:val="000D2914"/>
    <w:rsid w:val="000D386D"/>
    <w:rsid w:val="000E262E"/>
    <w:rsid w:val="000E3F37"/>
    <w:rsid w:val="000E6A2F"/>
    <w:rsid w:val="000F4E95"/>
    <w:rsid w:val="000F6182"/>
    <w:rsid w:val="00103D0A"/>
    <w:rsid w:val="00110C17"/>
    <w:rsid w:val="00111C2D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18F9"/>
    <w:rsid w:val="001430BE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09ED"/>
    <w:rsid w:val="001E551C"/>
    <w:rsid w:val="001E5FAC"/>
    <w:rsid w:val="001F00FF"/>
    <w:rsid w:val="001F12DA"/>
    <w:rsid w:val="001F38F4"/>
    <w:rsid w:val="00203C58"/>
    <w:rsid w:val="002051F5"/>
    <w:rsid w:val="00207411"/>
    <w:rsid w:val="0020753A"/>
    <w:rsid w:val="00210C10"/>
    <w:rsid w:val="0021173A"/>
    <w:rsid w:val="00213E1F"/>
    <w:rsid w:val="002236A5"/>
    <w:rsid w:val="00224534"/>
    <w:rsid w:val="0023033F"/>
    <w:rsid w:val="002347A7"/>
    <w:rsid w:val="002349DA"/>
    <w:rsid w:val="00245C4E"/>
    <w:rsid w:val="00247AE8"/>
    <w:rsid w:val="00250B9C"/>
    <w:rsid w:val="0026369B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1A5"/>
    <w:rsid w:val="002A7CFD"/>
    <w:rsid w:val="002B433A"/>
    <w:rsid w:val="002B6D87"/>
    <w:rsid w:val="002C103C"/>
    <w:rsid w:val="002C4ABC"/>
    <w:rsid w:val="002D53F1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4D6A"/>
    <w:rsid w:val="0036798E"/>
    <w:rsid w:val="00377C6C"/>
    <w:rsid w:val="00377DC4"/>
    <w:rsid w:val="00381071"/>
    <w:rsid w:val="00382D3A"/>
    <w:rsid w:val="00385B92"/>
    <w:rsid w:val="0038787E"/>
    <w:rsid w:val="00387E94"/>
    <w:rsid w:val="00390FE8"/>
    <w:rsid w:val="00396D85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081"/>
    <w:rsid w:val="004477E2"/>
    <w:rsid w:val="004540F2"/>
    <w:rsid w:val="0045781C"/>
    <w:rsid w:val="00465A3B"/>
    <w:rsid w:val="00465B30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D3494"/>
    <w:rsid w:val="004F0877"/>
    <w:rsid w:val="00507883"/>
    <w:rsid w:val="00510981"/>
    <w:rsid w:val="00516648"/>
    <w:rsid w:val="005229C5"/>
    <w:rsid w:val="00522FBD"/>
    <w:rsid w:val="005253ED"/>
    <w:rsid w:val="00530E45"/>
    <w:rsid w:val="00531D72"/>
    <w:rsid w:val="00540756"/>
    <w:rsid w:val="00545574"/>
    <w:rsid w:val="005538A8"/>
    <w:rsid w:val="00560978"/>
    <w:rsid w:val="00571B5C"/>
    <w:rsid w:val="005739A2"/>
    <w:rsid w:val="00586C86"/>
    <w:rsid w:val="0059059C"/>
    <w:rsid w:val="00593FA2"/>
    <w:rsid w:val="005A1720"/>
    <w:rsid w:val="005A671C"/>
    <w:rsid w:val="005B0E61"/>
    <w:rsid w:val="005B30F2"/>
    <w:rsid w:val="005B47CA"/>
    <w:rsid w:val="005B7BC7"/>
    <w:rsid w:val="005C76BA"/>
    <w:rsid w:val="005D3D9B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B6933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3E7B"/>
    <w:rsid w:val="0073442D"/>
    <w:rsid w:val="00736CF4"/>
    <w:rsid w:val="00740461"/>
    <w:rsid w:val="00740A9F"/>
    <w:rsid w:val="00741D31"/>
    <w:rsid w:val="007469EA"/>
    <w:rsid w:val="007472F7"/>
    <w:rsid w:val="00753BD9"/>
    <w:rsid w:val="00761F72"/>
    <w:rsid w:val="00774C9A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2EC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4284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5A73"/>
    <w:rsid w:val="00880F18"/>
    <w:rsid w:val="00884415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02BA"/>
    <w:rsid w:val="008E6D8E"/>
    <w:rsid w:val="008F0BAD"/>
    <w:rsid w:val="00900EFA"/>
    <w:rsid w:val="009231DC"/>
    <w:rsid w:val="00932B8E"/>
    <w:rsid w:val="00941FC2"/>
    <w:rsid w:val="00942352"/>
    <w:rsid w:val="009473E9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A3482"/>
    <w:rsid w:val="009B16E3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6938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238C"/>
    <w:rsid w:val="00A349DC"/>
    <w:rsid w:val="00A35F70"/>
    <w:rsid w:val="00A37BF4"/>
    <w:rsid w:val="00A51640"/>
    <w:rsid w:val="00A51B6D"/>
    <w:rsid w:val="00A51F2E"/>
    <w:rsid w:val="00A54A93"/>
    <w:rsid w:val="00A5567C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B3590"/>
    <w:rsid w:val="00AC2207"/>
    <w:rsid w:val="00AC3FB2"/>
    <w:rsid w:val="00AC795C"/>
    <w:rsid w:val="00AD0A85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94D77"/>
    <w:rsid w:val="00BA3605"/>
    <w:rsid w:val="00BB224F"/>
    <w:rsid w:val="00BC0905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330FE"/>
    <w:rsid w:val="00C373CD"/>
    <w:rsid w:val="00C41E94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A5FE9"/>
    <w:rsid w:val="00CB3225"/>
    <w:rsid w:val="00CC43B9"/>
    <w:rsid w:val="00CD0E6F"/>
    <w:rsid w:val="00CD1CF7"/>
    <w:rsid w:val="00CD27AF"/>
    <w:rsid w:val="00CD4309"/>
    <w:rsid w:val="00CD6670"/>
    <w:rsid w:val="00CE01C6"/>
    <w:rsid w:val="00CE4B58"/>
    <w:rsid w:val="00CE536B"/>
    <w:rsid w:val="00CF03AE"/>
    <w:rsid w:val="00CF0829"/>
    <w:rsid w:val="00CF14B1"/>
    <w:rsid w:val="00CF22C2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033E"/>
    <w:rsid w:val="00D7518F"/>
    <w:rsid w:val="00D76C3E"/>
    <w:rsid w:val="00D776E2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C68E7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875"/>
    <w:rsid w:val="00E05B87"/>
    <w:rsid w:val="00E108C5"/>
    <w:rsid w:val="00E16928"/>
    <w:rsid w:val="00E2319A"/>
    <w:rsid w:val="00E2343B"/>
    <w:rsid w:val="00E367B2"/>
    <w:rsid w:val="00E437EE"/>
    <w:rsid w:val="00E55574"/>
    <w:rsid w:val="00E574CF"/>
    <w:rsid w:val="00E66164"/>
    <w:rsid w:val="00E66849"/>
    <w:rsid w:val="00E70E44"/>
    <w:rsid w:val="00E71660"/>
    <w:rsid w:val="00E8016B"/>
    <w:rsid w:val="00E83430"/>
    <w:rsid w:val="00E842F1"/>
    <w:rsid w:val="00E85C16"/>
    <w:rsid w:val="00EA0936"/>
    <w:rsid w:val="00EA3185"/>
    <w:rsid w:val="00EA4B7A"/>
    <w:rsid w:val="00EB0A07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6CC"/>
    <w:rsid w:val="00F27C23"/>
    <w:rsid w:val="00F37936"/>
    <w:rsid w:val="00F45B12"/>
    <w:rsid w:val="00F545F0"/>
    <w:rsid w:val="00F55A88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0DA-2257-4829-B177-0EBA2A9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2021-08-03T10:46:00Z</cp:lastPrinted>
  <dcterms:created xsi:type="dcterms:W3CDTF">2021-08-03T10:47:00Z</dcterms:created>
  <dcterms:modified xsi:type="dcterms:W3CDTF">2021-08-03T10:50:00Z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